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D2206" w14:textId="6326B916" w:rsidR="000415C4" w:rsidRDefault="00000000">
      <w:pPr>
        <w:jc w:val="center"/>
        <w:rPr>
          <w:b/>
        </w:rPr>
      </w:pPr>
      <w:r>
        <w:rPr>
          <w:rFonts w:hint="eastAsia"/>
          <w:b/>
          <w:sz w:val="24"/>
        </w:rPr>
        <w:t>令和</w:t>
      </w:r>
      <w:r w:rsidR="007A6D7E">
        <w:rPr>
          <w:rFonts w:hint="eastAsia"/>
          <w:b/>
          <w:sz w:val="24"/>
        </w:rPr>
        <w:t>8</w:t>
      </w:r>
      <w:r>
        <w:rPr>
          <w:rFonts w:hint="eastAsia"/>
          <w:b/>
          <w:sz w:val="24"/>
        </w:rPr>
        <w:t>年度</w:t>
      </w:r>
      <w:bookmarkStart w:id="0" w:name="_Hlk184628397"/>
      <w:r>
        <w:rPr>
          <w:rFonts w:hint="eastAsia"/>
          <w:b/>
          <w:sz w:val="24"/>
        </w:rPr>
        <w:t xml:space="preserve">北部消防連絡協議会主催 </w:t>
      </w:r>
      <w:bookmarkEnd w:id="0"/>
      <w:r>
        <w:rPr>
          <w:rFonts w:hint="eastAsia"/>
          <w:b/>
          <w:sz w:val="24"/>
        </w:rPr>
        <w:t>甲種防火管理新規講習会のご案内</w:t>
      </w:r>
    </w:p>
    <w:p w14:paraId="0C5F0977" w14:textId="77777777" w:rsidR="000415C4" w:rsidRDefault="000415C4">
      <w:pPr>
        <w:jc w:val="right"/>
        <w:rPr>
          <w:shd w:val="pct15" w:color="auto" w:fill="FFFFFF"/>
        </w:rPr>
      </w:pPr>
    </w:p>
    <w:p w14:paraId="34FAC012" w14:textId="5A33F061" w:rsidR="000415C4" w:rsidRDefault="003932C9">
      <w:pPr>
        <w:jc w:val="right"/>
      </w:pPr>
      <w:r w:rsidRPr="00DF18B1">
        <w:rPr>
          <w:rFonts w:hint="eastAsia"/>
        </w:rPr>
        <w:t>金武地区</w:t>
      </w:r>
      <w:r>
        <w:rPr>
          <w:rFonts w:hint="eastAsia"/>
        </w:rPr>
        <w:t>消防本部　消防長</w:t>
      </w:r>
    </w:p>
    <w:p w14:paraId="12A741F7" w14:textId="77777777" w:rsidR="000415C4" w:rsidRDefault="000415C4">
      <w:pPr>
        <w:jc w:val="right"/>
      </w:pPr>
    </w:p>
    <w:p w14:paraId="359A68E3" w14:textId="77777777" w:rsidR="000415C4" w:rsidRDefault="00000000">
      <w:pPr>
        <w:ind w:firstLineChars="100" w:firstLine="210"/>
      </w:pPr>
      <w:r>
        <w:rPr>
          <w:rFonts w:hint="eastAsia"/>
        </w:rPr>
        <w:t>甲種防火管理者として必要な資格を取得するための講習を実施します。</w:t>
      </w:r>
    </w:p>
    <w:p w14:paraId="7FB6A33A" w14:textId="77777777" w:rsidR="000415C4" w:rsidRDefault="00000000">
      <w:pPr>
        <w:ind w:firstLineChars="100" w:firstLine="210"/>
      </w:pPr>
      <w:r>
        <w:rPr>
          <w:rFonts w:hint="eastAsia"/>
        </w:rPr>
        <w:t>本講習は、消防法施行令第３条第１項第１号イに規定する消防長が実施する「甲種防火管理新規講習」です。</w:t>
      </w:r>
    </w:p>
    <w:p w14:paraId="1CA0F550" w14:textId="77777777" w:rsidR="000415C4" w:rsidRDefault="00000000">
      <w:pPr>
        <w:ind w:firstLineChars="100" w:firstLine="210"/>
      </w:pPr>
      <w:r>
        <w:rPr>
          <w:rFonts w:hint="eastAsia"/>
        </w:rPr>
        <w:t>本講習受講に特別な資格は要しませんが、防火管理者に選任される要件として、事業所の管理、監督的立場であることを要します。</w:t>
      </w:r>
    </w:p>
    <w:p w14:paraId="65EFC0AC" w14:textId="77777777" w:rsidR="000415C4" w:rsidRDefault="000415C4"/>
    <w:p w14:paraId="39BF72AE" w14:textId="77777777" w:rsidR="000415C4" w:rsidRDefault="00000000">
      <w:pPr>
        <w:pStyle w:val="a3"/>
        <w:numPr>
          <w:ilvl w:val="0"/>
          <w:numId w:val="1"/>
        </w:numPr>
        <w:ind w:leftChars="0"/>
      </w:pPr>
      <w:r>
        <w:rPr>
          <w:rFonts w:hint="eastAsia"/>
        </w:rPr>
        <w:t xml:space="preserve">対象者　</w:t>
      </w:r>
    </w:p>
    <w:p w14:paraId="009F6225" w14:textId="07F84776" w:rsidR="000415C4" w:rsidRDefault="003932C9">
      <w:pPr>
        <w:pStyle w:val="a3"/>
        <w:numPr>
          <w:ilvl w:val="0"/>
          <w:numId w:val="2"/>
        </w:numPr>
        <w:ind w:leftChars="0"/>
      </w:pPr>
      <w:r w:rsidRPr="00DF18B1">
        <w:rPr>
          <w:rFonts w:hint="eastAsia"/>
        </w:rPr>
        <w:t>金武町、恩納村、宜野座村内</w:t>
      </w:r>
      <w:r>
        <w:rPr>
          <w:rFonts w:hint="eastAsia"/>
        </w:rPr>
        <w:t>に居住されている方</w:t>
      </w:r>
    </w:p>
    <w:p w14:paraId="7D84CC40" w14:textId="04237FC7" w:rsidR="000415C4" w:rsidRDefault="003932C9">
      <w:pPr>
        <w:pStyle w:val="a3"/>
        <w:numPr>
          <w:ilvl w:val="0"/>
          <w:numId w:val="2"/>
        </w:numPr>
        <w:ind w:leftChars="0"/>
      </w:pPr>
      <w:r w:rsidRPr="00DF18B1">
        <w:rPr>
          <w:rFonts w:hint="eastAsia"/>
        </w:rPr>
        <w:t>金武町、恩納村、宜野座村内</w:t>
      </w:r>
      <w:r>
        <w:rPr>
          <w:rFonts w:hint="eastAsia"/>
        </w:rPr>
        <w:t>で勤務されている方</w:t>
      </w:r>
    </w:p>
    <w:p w14:paraId="6A9CB6E6" w14:textId="7649D2D8" w:rsidR="000415C4" w:rsidRDefault="003932C9">
      <w:pPr>
        <w:pStyle w:val="a3"/>
        <w:numPr>
          <w:ilvl w:val="0"/>
          <w:numId w:val="2"/>
        </w:numPr>
        <w:ind w:leftChars="0"/>
      </w:pPr>
      <w:r w:rsidRPr="00DF18B1">
        <w:rPr>
          <w:rFonts w:hint="eastAsia"/>
        </w:rPr>
        <w:t>金武町、恩納村、宜野座村内</w:t>
      </w:r>
      <w:r>
        <w:rPr>
          <w:rFonts w:hint="eastAsia"/>
        </w:rPr>
        <w:t>の建物等で防火管理者として選任される方</w:t>
      </w:r>
    </w:p>
    <w:p w14:paraId="1921807B" w14:textId="77777777" w:rsidR="000415C4" w:rsidRDefault="000415C4"/>
    <w:p w14:paraId="354AA9E1" w14:textId="77777777" w:rsidR="000415C4" w:rsidRDefault="00000000">
      <w:pPr>
        <w:pStyle w:val="a3"/>
        <w:numPr>
          <w:ilvl w:val="0"/>
          <w:numId w:val="1"/>
        </w:numPr>
        <w:ind w:leftChars="0"/>
      </w:pPr>
      <w:r>
        <w:rPr>
          <w:rFonts w:hint="eastAsia"/>
        </w:rPr>
        <w:t>講習日、申込期間、講習場所</w:t>
      </w:r>
    </w:p>
    <w:tbl>
      <w:tblPr>
        <w:tblStyle w:val="ab"/>
        <w:tblW w:w="9736" w:type="dxa"/>
        <w:tblLayout w:type="fixed"/>
        <w:tblLook w:val="04A0" w:firstRow="1" w:lastRow="0" w:firstColumn="1" w:lastColumn="0" w:noHBand="0" w:noVBand="1"/>
      </w:tblPr>
      <w:tblGrid>
        <w:gridCol w:w="3681"/>
        <w:gridCol w:w="2977"/>
        <w:gridCol w:w="3078"/>
      </w:tblGrid>
      <w:tr w:rsidR="000415C4" w14:paraId="05D7D841" w14:textId="77777777">
        <w:trPr>
          <w:trHeight w:val="454"/>
        </w:trPr>
        <w:tc>
          <w:tcPr>
            <w:tcW w:w="3681" w:type="dxa"/>
          </w:tcPr>
          <w:p w14:paraId="0C63E340" w14:textId="77777777" w:rsidR="000415C4" w:rsidRDefault="00000000">
            <w:pPr>
              <w:jc w:val="center"/>
            </w:pPr>
            <w:r>
              <w:rPr>
                <w:rFonts w:hint="eastAsia"/>
              </w:rPr>
              <w:t>実施日</w:t>
            </w:r>
          </w:p>
        </w:tc>
        <w:tc>
          <w:tcPr>
            <w:tcW w:w="2977" w:type="dxa"/>
          </w:tcPr>
          <w:p w14:paraId="6F11BECD" w14:textId="77777777" w:rsidR="000415C4" w:rsidRDefault="00000000">
            <w:pPr>
              <w:jc w:val="center"/>
            </w:pPr>
            <w:r>
              <w:rPr>
                <w:rFonts w:hint="eastAsia"/>
              </w:rPr>
              <w:t>申込期間</w:t>
            </w:r>
          </w:p>
        </w:tc>
        <w:tc>
          <w:tcPr>
            <w:tcW w:w="3078" w:type="dxa"/>
          </w:tcPr>
          <w:p w14:paraId="16D1B34A" w14:textId="77777777" w:rsidR="000415C4" w:rsidRDefault="00000000">
            <w:pPr>
              <w:jc w:val="center"/>
            </w:pPr>
            <w:r>
              <w:rPr>
                <w:rFonts w:hint="eastAsia"/>
              </w:rPr>
              <w:t>講習会場</w:t>
            </w:r>
          </w:p>
        </w:tc>
      </w:tr>
      <w:tr w:rsidR="000415C4" w14:paraId="51E1E2F4" w14:textId="77777777">
        <w:trPr>
          <w:trHeight w:val="454"/>
        </w:trPr>
        <w:tc>
          <w:tcPr>
            <w:tcW w:w="3681" w:type="dxa"/>
          </w:tcPr>
          <w:p w14:paraId="448FFC32" w14:textId="7DA0641B" w:rsidR="000415C4" w:rsidRDefault="00000000">
            <w:r>
              <w:rPr>
                <w:rFonts w:hint="eastAsia"/>
              </w:rPr>
              <w:t>令和</w:t>
            </w:r>
            <w:r w:rsidR="003932C9">
              <w:rPr>
                <w:rFonts w:hint="eastAsia"/>
              </w:rPr>
              <w:t>８</w:t>
            </w:r>
            <w:r>
              <w:rPr>
                <w:rFonts w:hint="eastAsia"/>
              </w:rPr>
              <w:t>年11月1</w:t>
            </w:r>
            <w:r w:rsidR="003932C9">
              <w:rPr>
                <w:rFonts w:hint="eastAsia"/>
              </w:rPr>
              <w:t>７</w:t>
            </w:r>
            <w:r>
              <w:rPr>
                <w:rFonts w:hint="eastAsia"/>
              </w:rPr>
              <w:t>日（火）、1</w:t>
            </w:r>
            <w:r w:rsidR="003932C9">
              <w:rPr>
                <w:rFonts w:hint="eastAsia"/>
              </w:rPr>
              <w:t>8</w:t>
            </w:r>
            <w:r>
              <w:rPr>
                <w:rFonts w:hint="eastAsia"/>
              </w:rPr>
              <w:t>日（水）</w:t>
            </w:r>
          </w:p>
          <w:p w14:paraId="62CAE80C" w14:textId="77777777" w:rsidR="000415C4" w:rsidRDefault="00000000">
            <w:r>
              <w:rPr>
                <w:rFonts w:hint="eastAsia"/>
              </w:rPr>
              <w:t>２日間</w:t>
            </w:r>
          </w:p>
        </w:tc>
        <w:tc>
          <w:tcPr>
            <w:tcW w:w="2977" w:type="dxa"/>
          </w:tcPr>
          <w:p w14:paraId="160FA4C2" w14:textId="5F8A9CDC" w:rsidR="000415C4" w:rsidRDefault="00000000">
            <w:r w:rsidRPr="00DF18B1">
              <w:rPr>
                <w:rFonts w:hint="eastAsia"/>
              </w:rPr>
              <w:t>令和</w:t>
            </w:r>
            <w:r w:rsidR="003932C9" w:rsidRPr="00DF18B1">
              <w:rPr>
                <w:rFonts w:hint="eastAsia"/>
              </w:rPr>
              <w:t>８</w:t>
            </w:r>
            <w:r w:rsidRPr="00DF18B1">
              <w:rPr>
                <w:rFonts w:hint="eastAsia"/>
              </w:rPr>
              <w:t>年</w:t>
            </w:r>
            <w:r w:rsidR="00A6295E">
              <w:rPr>
                <w:rFonts w:hint="eastAsia"/>
              </w:rPr>
              <w:t>10</w:t>
            </w:r>
            <w:r w:rsidRPr="00DF18B1">
              <w:rPr>
                <w:rFonts w:hint="eastAsia"/>
              </w:rPr>
              <w:t>月</w:t>
            </w:r>
            <w:r w:rsidR="00472794">
              <w:rPr>
                <w:rFonts w:hint="eastAsia"/>
              </w:rPr>
              <w:t>16</w:t>
            </w:r>
            <w:r w:rsidRPr="00DF18B1">
              <w:rPr>
                <w:rFonts w:hint="eastAsia"/>
              </w:rPr>
              <w:t>日（</w:t>
            </w:r>
            <w:r w:rsidR="00A6295E">
              <w:rPr>
                <w:rFonts w:hint="eastAsia"/>
              </w:rPr>
              <w:t>金</w:t>
            </w:r>
            <w:r w:rsidRPr="00DF18B1">
              <w:rPr>
                <w:rFonts w:hint="eastAsia"/>
              </w:rPr>
              <w:t>）</w:t>
            </w:r>
            <w:r w:rsidR="00A6295E">
              <w:rPr>
                <w:rFonts w:hint="eastAsia"/>
              </w:rPr>
              <w:t xml:space="preserve">　　</w:t>
            </w:r>
            <w:r w:rsidR="00DF18B1" w:rsidRPr="00DF18B1">
              <w:rPr>
                <w:rFonts w:hint="eastAsia"/>
              </w:rPr>
              <w:t>まで</w:t>
            </w:r>
            <w:r>
              <w:rPr>
                <w:rFonts w:hint="eastAsia"/>
              </w:rPr>
              <w:t xml:space="preserve">　</w:t>
            </w:r>
          </w:p>
        </w:tc>
        <w:tc>
          <w:tcPr>
            <w:tcW w:w="3078" w:type="dxa"/>
          </w:tcPr>
          <w:p w14:paraId="71306291" w14:textId="77777777" w:rsidR="000415C4" w:rsidRDefault="00000000">
            <w:r>
              <w:rPr>
                <w:rFonts w:hint="eastAsia"/>
              </w:rPr>
              <w:t>名護市消防本部 ２階会議室</w:t>
            </w:r>
          </w:p>
          <w:p w14:paraId="68424870" w14:textId="77777777" w:rsidR="000415C4" w:rsidRDefault="00000000">
            <w:pPr>
              <w:rPr>
                <w:sz w:val="22"/>
              </w:rPr>
            </w:pPr>
            <w:r>
              <w:rPr>
                <w:rFonts w:hint="eastAsia"/>
              </w:rPr>
              <w:t>（名護市大北３-31-50）</w:t>
            </w:r>
          </w:p>
        </w:tc>
      </w:tr>
    </w:tbl>
    <w:p w14:paraId="0681E2C0" w14:textId="77777777" w:rsidR="00AD73C7" w:rsidRDefault="00AD73C7" w:rsidP="00AD73C7">
      <w:r>
        <w:rPr>
          <w:rFonts w:hint="eastAsia"/>
        </w:rPr>
        <w:t>※</w:t>
      </w:r>
      <w:r>
        <w:rPr>
          <w:rFonts w:ascii="Segoe UI" w:hAnsi="Segoe UI" w:cs="Segoe UI"/>
          <w:shd w:val="clear" w:color="auto" w:fill="FFFFFF"/>
        </w:rPr>
        <w:t>台風の接近や災害等が発生した場合は、講習を延期し、翌週の</w:t>
      </w:r>
      <w:r>
        <w:rPr>
          <w:rFonts w:ascii="Segoe UI" w:hAnsi="Segoe UI" w:cs="Segoe UI" w:hint="eastAsia"/>
          <w:shd w:val="clear" w:color="auto" w:fill="FFFFFF"/>
        </w:rPr>
        <w:t>11/25</w:t>
      </w:r>
      <w:r>
        <w:rPr>
          <w:rFonts w:ascii="Segoe UI" w:hAnsi="Segoe UI" w:cs="Segoe UI"/>
          <w:shd w:val="clear" w:color="auto" w:fill="FFFFFF"/>
        </w:rPr>
        <w:t>（水）</w:t>
      </w:r>
      <w:r>
        <w:rPr>
          <w:rFonts w:ascii="Segoe UI" w:hAnsi="Segoe UI" w:cs="Segoe UI" w:hint="eastAsia"/>
          <w:shd w:val="clear" w:color="auto" w:fill="FFFFFF"/>
        </w:rPr>
        <w:t>、</w:t>
      </w:r>
      <w:r>
        <w:rPr>
          <w:rFonts w:ascii="Segoe UI" w:hAnsi="Segoe UI" w:cs="Segoe UI" w:hint="eastAsia"/>
          <w:shd w:val="clear" w:color="auto" w:fill="FFFFFF"/>
        </w:rPr>
        <w:t>11/26</w:t>
      </w:r>
      <w:r>
        <w:rPr>
          <w:rFonts w:ascii="Segoe UI" w:hAnsi="Segoe UI" w:cs="Segoe UI"/>
          <w:shd w:val="clear" w:color="auto" w:fill="FFFFFF"/>
        </w:rPr>
        <w:t>（木）に開催します。</w:t>
      </w:r>
    </w:p>
    <w:p w14:paraId="61CC848E" w14:textId="77777777" w:rsidR="000415C4" w:rsidRPr="00AD73C7" w:rsidRDefault="000415C4" w:rsidP="00AD73C7">
      <w:pPr>
        <w:ind w:firstLineChars="100" w:firstLine="210"/>
      </w:pPr>
    </w:p>
    <w:p w14:paraId="7E061439" w14:textId="77777777" w:rsidR="000415C4" w:rsidRDefault="00000000">
      <w:pPr>
        <w:pStyle w:val="a3"/>
        <w:numPr>
          <w:ilvl w:val="0"/>
          <w:numId w:val="1"/>
        </w:numPr>
        <w:ind w:leftChars="0"/>
      </w:pPr>
      <w:r>
        <w:rPr>
          <w:rFonts w:hint="eastAsia"/>
        </w:rPr>
        <w:t>講習時間及び内容</w:t>
      </w:r>
    </w:p>
    <w:p w14:paraId="4A42CA57" w14:textId="4438A9F0" w:rsidR="000415C4" w:rsidRDefault="00000000">
      <w:pPr>
        <w:ind w:firstLineChars="200" w:firstLine="420"/>
      </w:pPr>
      <w:r>
        <w:rPr>
          <w:rFonts w:hint="eastAsia"/>
        </w:rPr>
        <w:t>１日目</w:t>
      </w:r>
      <w:r w:rsidR="00AD73C7">
        <w:rPr>
          <w:rFonts w:hint="eastAsia"/>
        </w:rPr>
        <w:t xml:space="preserve">　(11月17日)</w:t>
      </w:r>
    </w:p>
    <w:tbl>
      <w:tblPr>
        <w:tblStyle w:val="ab"/>
        <w:tblW w:w="8499" w:type="dxa"/>
        <w:tblInd w:w="-5" w:type="dxa"/>
        <w:tblLayout w:type="fixed"/>
        <w:tblLook w:val="04A0" w:firstRow="1" w:lastRow="0" w:firstColumn="1" w:lastColumn="0" w:noHBand="0" w:noVBand="1"/>
      </w:tblPr>
      <w:tblGrid>
        <w:gridCol w:w="4249"/>
        <w:gridCol w:w="4250"/>
      </w:tblGrid>
      <w:tr w:rsidR="000415C4" w14:paraId="048A05B8" w14:textId="77777777">
        <w:trPr>
          <w:trHeight w:val="454"/>
        </w:trPr>
        <w:tc>
          <w:tcPr>
            <w:tcW w:w="4249" w:type="dxa"/>
          </w:tcPr>
          <w:p w14:paraId="7F593A5A" w14:textId="77777777" w:rsidR="000415C4" w:rsidRDefault="00000000">
            <w:pPr>
              <w:jc w:val="center"/>
            </w:pPr>
            <w:r>
              <w:rPr>
                <w:rFonts w:hint="eastAsia"/>
              </w:rPr>
              <w:t>時　間</w:t>
            </w:r>
          </w:p>
        </w:tc>
        <w:tc>
          <w:tcPr>
            <w:tcW w:w="4250" w:type="dxa"/>
          </w:tcPr>
          <w:p w14:paraId="1D208B3B" w14:textId="77777777" w:rsidR="000415C4" w:rsidRDefault="00000000">
            <w:pPr>
              <w:jc w:val="center"/>
            </w:pPr>
            <w:r>
              <w:rPr>
                <w:rFonts w:hint="eastAsia"/>
              </w:rPr>
              <w:t>内　容</w:t>
            </w:r>
          </w:p>
        </w:tc>
      </w:tr>
      <w:tr w:rsidR="000415C4" w14:paraId="22F6E9CC" w14:textId="77777777">
        <w:trPr>
          <w:trHeight w:val="454"/>
        </w:trPr>
        <w:tc>
          <w:tcPr>
            <w:tcW w:w="4249" w:type="dxa"/>
          </w:tcPr>
          <w:p w14:paraId="3E0A088F" w14:textId="77777777" w:rsidR="000415C4" w:rsidRDefault="00000000">
            <w:pPr>
              <w:jc w:val="center"/>
            </w:pPr>
            <w:r>
              <w:rPr>
                <w:rFonts w:hint="eastAsia"/>
              </w:rPr>
              <w:t>９：00</w:t>
            </w:r>
            <w:r>
              <w:t xml:space="preserve"> </w:t>
            </w:r>
            <w:r>
              <w:rPr>
                <w:rFonts w:hint="eastAsia"/>
              </w:rPr>
              <w:t>～ 9：55</w:t>
            </w:r>
          </w:p>
        </w:tc>
        <w:tc>
          <w:tcPr>
            <w:tcW w:w="4250" w:type="dxa"/>
          </w:tcPr>
          <w:p w14:paraId="21F72FF1" w14:textId="77777777" w:rsidR="000415C4" w:rsidRDefault="00000000">
            <w:pPr>
              <w:jc w:val="center"/>
            </w:pPr>
            <w:r>
              <w:rPr>
                <w:rFonts w:hint="eastAsia"/>
              </w:rPr>
              <w:t>受付</w:t>
            </w:r>
          </w:p>
        </w:tc>
      </w:tr>
      <w:tr w:rsidR="000415C4" w14:paraId="2ADE4780" w14:textId="77777777">
        <w:trPr>
          <w:trHeight w:val="454"/>
        </w:trPr>
        <w:tc>
          <w:tcPr>
            <w:tcW w:w="4249" w:type="dxa"/>
          </w:tcPr>
          <w:p w14:paraId="75740841" w14:textId="77777777" w:rsidR="000415C4" w:rsidRDefault="00000000">
            <w:pPr>
              <w:jc w:val="center"/>
            </w:pPr>
            <w:r>
              <w:rPr>
                <w:rFonts w:hint="eastAsia"/>
              </w:rPr>
              <w:t>10：00</w:t>
            </w:r>
            <w:r>
              <w:t xml:space="preserve"> </w:t>
            </w:r>
            <w:r>
              <w:rPr>
                <w:rFonts w:hint="eastAsia"/>
              </w:rPr>
              <w:t>～ 10：05</w:t>
            </w:r>
          </w:p>
        </w:tc>
        <w:tc>
          <w:tcPr>
            <w:tcW w:w="4250" w:type="dxa"/>
          </w:tcPr>
          <w:p w14:paraId="7F6D9AF3" w14:textId="77777777" w:rsidR="000415C4" w:rsidRDefault="00000000">
            <w:pPr>
              <w:jc w:val="center"/>
            </w:pPr>
            <w:r>
              <w:rPr>
                <w:rFonts w:hint="eastAsia"/>
              </w:rPr>
              <w:t>開会の挨拶</w:t>
            </w:r>
          </w:p>
        </w:tc>
      </w:tr>
      <w:tr w:rsidR="000415C4" w14:paraId="34F4D31F" w14:textId="77777777">
        <w:trPr>
          <w:trHeight w:val="454"/>
        </w:trPr>
        <w:tc>
          <w:tcPr>
            <w:tcW w:w="4249" w:type="dxa"/>
          </w:tcPr>
          <w:p w14:paraId="2C69D0A5" w14:textId="77777777" w:rsidR="000415C4" w:rsidRDefault="00000000">
            <w:pPr>
              <w:jc w:val="center"/>
            </w:pPr>
            <w:r>
              <w:rPr>
                <w:rFonts w:hint="eastAsia"/>
              </w:rPr>
              <w:t>10：05</w:t>
            </w:r>
            <w:r>
              <w:t xml:space="preserve"> </w:t>
            </w:r>
            <w:r>
              <w:rPr>
                <w:rFonts w:hint="eastAsia"/>
              </w:rPr>
              <w:t>～ 12：00</w:t>
            </w:r>
          </w:p>
        </w:tc>
        <w:tc>
          <w:tcPr>
            <w:tcW w:w="4250" w:type="dxa"/>
          </w:tcPr>
          <w:p w14:paraId="727606EE" w14:textId="77777777" w:rsidR="000415C4" w:rsidRDefault="00000000">
            <w:pPr>
              <w:jc w:val="center"/>
            </w:pPr>
            <w:r>
              <w:rPr>
                <w:rFonts w:hint="eastAsia"/>
              </w:rPr>
              <w:t>防火管理の意義と制度の概要</w:t>
            </w:r>
          </w:p>
        </w:tc>
      </w:tr>
      <w:tr w:rsidR="000415C4" w14:paraId="2E8F81CF" w14:textId="77777777">
        <w:trPr>
          <w:trHeight w:val="454"/>
        </w:trPr>
        <w:tc>
          <w:tcPr>
            <w:tcW w:w="4249" w:type="dxa"/>
          </w:tcPr>
          <w:p w14:paraId="2F540D13" w14:textId="77777777" w:rsidR="000415C4" w:rsidRDefault="00000000">
            <w:pPr>
              <w:jc w:val="center"/>
            </w:pPr>
            <w:r>
              <w:rPr>
                <w:rFonts w:hint="eastAsia"/>
              </w:rPr>
              <w:t>12：00</w:t>
            </w:r>
            <w:r>
              <w:t xml:space="preserve"> </w:t>
            </w:r>
            <w:r>
              <w:rPr>
                <w:rFonts w:hint="eastAsia"/>
              </w:rPr>
              <w:t>～ 13：00</w:t>
            </w:r>
          </w:p>
        </w:tc>
        <w:tc>
          <w:tcPr>
            <w:tcW w:w="4250" w:type="dxa"/>
          </w:tcPr>
          <w:p w14:paraId="46867050" w14:textId="77777777" w:rsidR="000415C4" w:rsidRDefault="00000000">
            <w:pPr>
              <w:jc w:val="center"/>
            </w:pPr>
            <w:r>
              <w:rPr>
                <w:rFonts w:hint="eastAsia"/>
              </w:rPr>
              <w:t>昼食</w:t>
            </w:r>
          </w:p>
        </w:tc>
      </w:tr>
      <w:tr w:rsidR="000415C4" w14:paraId="047F0854" w14:textId="77777777">
        <w:trPr>
          <w:trHeight w:val="454"/>
        </w:trPr>
        <w:tc>
          <w:tcPr>
            <w:tcW w:w="4249" w:type="dxa"/>
          </w:tcPr>
          <w:p w14:paraId="5273A662" w14:textId="77777777" w:rsidR="000415C4" w:rsidRDefault="00000000">
            <w:pPr>
              <w:jc w:val="center"/>
            </w:pPr>
            <w:r>
              <w:rPr>
                <w:rFonts w:hint="eastAsia"/>
              </w:rPr>
              <w:t>13：00</w:t>
            </w:r>
            <w:r>
              <w:t xml:space="preserve"> </w:t>
            </w:r>
            <w:r>
              <w:rPr>
                <w:rFonts w:hint="eastAsia"/>
              </w:rPr>
              <w:t>～ 15：00</w:t>
            </w:r>
          </w:p>
        </w:tc>
        <w:tc>
          <w:tcPr>
            <w:tcW w:w="4250" w:type="dxa"/>
          </w:tcPr>
          <w:p w14:paraId="39C2E2AE" w14:textId="77777777" w:rsidR="000415C4" w:rsidRDefault="00000000">
            <w:pPr>
              <w:jc w:val="center"/>
            </w:pPr>
            <w:r>
              <w:rPr>
                <w:rFonts w:hint="eastAsia"/>
              </w:rPr>
              <w:t>火気取扱いの基本知識と出火防止対策</w:t>
            </w:r>
          </w:p>
        </w:tc>
      </w:tr>
      <w:tr w:rsidR="000415C4" w14:paraId="4DF2DA4D" w14:textId="77777777">
        <w:trPr>
          <w:trHeight w:val="454"/>
        </w:trPr>
        <w:tc>
          <w:tcPr>
            <w:tcW w:w="4249" w:type="dxa"/>
          </w:tcPr>
          <w:p w14:paraId="186F2D33" w14:textId="77777777" w:rsidR="000415C4" w:rsidRDefault="00000000">
            <w:pPr>
              <w:jc w:val="center"/>
            </w:pPr>
            <w:r>
              <w:rPr>
                <w:rFonts w:hint="eastAsia"/>
              </w:rPr>
              <w:t>15：15</w:t>
            </w:r>
            <w:r>
              <w:t xml:space="preserve"> </w:t>
            </w:r>
            <w:r>
              <w:rPr>
                <w:rFonts w:hint="eastAsia"/>
              </w:rPr>
              <w:t>～ 16：45</w:t>
            </w:r>
          </w:p>
        </w:tc>
        <w:tc>
          <w:tcPr>
            <w:tcW w:w="4250" w:type="dxa"/>
          </w:tcPr>
          <w:p w14:paraId="7C25B738" w14:textId="77777777" w:rsidR="000415C4" w:rsidRDefault="00000000">
            <w:pPr>
              <w:jc w:val="center"/>
            </w:pPr>
            <w:r>
              <w:rPr>
                <w:rFonts w:hint="eastAsia"/>
              </w:rPr>
              <w:t>施設・設備の維持管理</w:t>
            </w:r>
          </w:p>
        </w:tc>
      </w:tr>
    </w:tbl>
    <w:p w14:paraId="78AD98A8" w14:textId="1117BA7C" w:rsidR="000415C4" w:rsidRDefault="000415C4"/>
    <w:p w14:paraId="5659E383" w14:textId="517A08D5" w:rsidR="00BC63CF" w:rsidRDefault="00BC63CF"/>
    <w:p w14:paraId="51B1B0F7" w14:textId="28DEC88D" w:rsidR="00BC63CF" w:rsidRDefault="00BC63CF"/>
    <w:p w14:paraId="05C09461" w14:textId="480907D5" w:rsidR="00BC63CF" w:rsidRDefault="00BC63CF"/>
    <w:p w14:paraId="2B0FFA70" w14:textId="77777777" w:rsidR="00BC63CF" w:rsidRDefault="00BC63CF">
      <w:pPr>
        <w:rPr>
          <w:rFonts w:hint="eastAsia"/>
        </w:rPr>
      </w:pPr>
    </w:p>
    <w:p w14:paraId="36C65952" w14:textId="0843E5D6" w:rsidR="000415C4" w:rsidRDefault="00000000">
      <w:pPr>
        <w:ind w:firstLineChars="100" w:firstLine="210"/>
      </w:pPr>
      <w:r>
        <w:rPr>
          <w:rFonts w:hint="eastAsia"/>
        </w:rPr>
        <w:lastRenderedPageBreak/>
        <w:t>２日目</w:t>
      </w:r>
      <w:r w:rsidR="00AD73C7">
        <w:rPr>
          <w:rFonts w:hint="eastAsia"/>
        </w:rPr>
        <w:t xml:space="preserve">　(11月18日)</w:t>
      </w:r>
    </w:p>
    <w:tbl>
      <w:tblPr>
        <w:tblStyle w:val="ab"/>
        <w:tblW w:w="8499" w:type="dxa"/>
        <w:tblInd w:w="-5" w:type="dxa"/>
        <w:tblLayout w:type="fixed"/>
        <w:tblLook w:val="04A0" w:firstRow="1" w:lastRow="0" w:firstColumn="1" w:lastColumn="0" w:noHBand="0" w:noVBand="1"/>
      </w:tblPr>
      <w:tblGrid>
        <w:gridCol w:w="4249"/>
        <w:gridCol w:w="4250"/>
      </w:tblGrid>
      <w:tr w:rsidR="000415C4" w14:paraId="1B3245AF" w14:textId="77777777">
        <w:trPr>
          <w:trHeight w:val="454"/>
        </w:trPr>
        <w:tc>
          <w:tcPr>
            <w:tcW w:w="4249" w:type="dxa"/>
          </w:tcPr>
          <w:p w14:paraId="725D7507" w14:textId="77777777" w:rsidR="000415C4" w:rsidRDefault="00000000">
            <w:pPr>
              <w:jc w:val="center"/>
            </w:pPr>
            <w:r>
              <w:rPr>
                <w:rFonts w:hint="eastAsia"/>
              </w:rPr>
              <w:t>時　間</w:t>
            </w:r>
          </w:p>
        </w:tc>
        <w:tc>
          <w:tcPr>
            <w:tcW w:w="4250" w:type="dxa"/>
          </w:tcPr>
          <w:p w14:paraId="065F905F" w14:textId="77777777" w:rsidR="000415C4" w:rsidRDefault="00000000">
            <w:pPr>
              <w:jc w:val="center"/>
            </w:pPr>
            <w:r>
              <w:rPr>
                <w:rFonts w:hint="eastAsia"/>
              </w:rPr>
              <w:t>内　容</w:t>
            </w:r>
          </w:p>
        </w:tc>
      </w:tr>
      <w:tr w:rsidR="000415C4" w14:paraId="3454F307" w14:textId="77777777">
        <w:trPr>
          <w:trHeight w:val="454"/>
        </w:trPr>
        <w:tc>
          <w:tcPr>
            <w:tcW w:w="4249" w:type="dxa"/>
          </w:tcPr>
          <w:p w14:paraId="72A814C0" w14:textId="77777777" w:rsidR="000415C4" w:rsidRDefault="00000000">
            <w:pPr>
              <w:jc w:val="center"/>
            </w:pPr>
            <w:r>
              <w:rPr>
                <w:rFonts w:hint="eastAsia"/>
              </w:rPr>
              <w:t>９：00</w:t>
            </w:r>
            <w:r>
              <w:t xml:space="preserve"> </w:t>
            </w:r>
            <w:r>
              <w:rPr>
                <w:rFonts w:hint="eastAsia"/>
              </w:rPr>
              <w:t>～ 9：55</w:t>
            </w:r>
          </w:p>
        </w:tc>
        <w:tc>
          <w:tcPr>
            <w:tcW w:w="4250" w:type="dxa"/>
          </w:tcPr>
          <w:p w14:paraId="35310336" w14:textId="77777777" w:rsidR="000415C4" w:rsidRDefault="00000000">
            <w:pPr>
              <w:jc w:val="center"/>
            </w:pPr>
            <w:r>
              <w:rPr>
                <w:rFonts w:hint="eastAsia"/>
              </w:rPr>
              <w:t>受付</w:t>
            </w:r>
          </w:p>
        </w:tc>
      </w:tr>
      <w:tr w:rsidR="000415C4" w14:paraId="0F9F33E6" w14:textId="77777777">
        <w:trPr>
          <w:trHeight w:val="454"/>
        </w:trPr>
        <w:tc>
          <w:tcPr>
            <w:tcW w:w="4249" w:type="dxa"/>
          </w:tcPr>
          <w:p w14:paraId="39FC272A" w14:textId="77777777" w:rsidR="000415C4" w:rsidRDefault="00000000">
            <w:pPr>
              <w:jc w:val="center"/>
            </w:pPr>
            <w:r>
              <w:rPr>
                <w:rFonts w:hint="eastAsia"/>
              </w:rPr>
              <w:t>10：00</w:t>
            </w:r>
            <w:r>
              <w:t xml:space="preserve"> </w:t>
            </w:r>
            <w:r>
              <w:rPr>
                <w:rFonts w:hint="eastAsia"/>
              </w:rPr>
              <w:t>～ 1</w:t>
            </w:r>
            <w:r>
              <w:t>2</w:t>
            </w:r>
            <w:r>
              <w:rPr>
                <w:rFonts w:hint="eastAsia"/>
              </w:rPr>
              <w:t>：0</w:t>
            </w:r>
            <w:r>
              <w:t>0</w:t>
            </w:r>
          </w:p>
        </w:tc>
        <w:tc>
          <w:tcPr>
            <w:tcW w:w="4250" w:type="dxa"/>
          </w:tcPr>
          <w:p w14:paraId="19774503" w14:textId="77777777" w:rsidR="000415C4" w:rsidRDefault="00000000">
            <w:pPr>
              <w:jc w:val="center"/>
            </w:pPr>
            <w:r>
              <w:rPr>
                <w:rFonts w:hint="eastAsia"/>
              </w:rPr>
              <w:t>自衛消防</w:t>
            </w:r>
          </w:p>
        </w:tc>
      </w:tr>
      <w:tr w:rsidR="000415C4" w14:paraId="7E9A3F7E" w14:textId="77777777">
        <w:trPr>
          <w:trHeight w:val="454"/>
        </w:trPr>
        <w:tc>
          <w:tcPr>
            <w:tcW w:w="4249" w:type="dxa"/>
          </w:tcPr>
          <w:p w14:paraId="6996ADAF" w14:textId="77777777" w:rsidR="000415C4" w:rsidRDefault="00000000">
            <w:pPr>
              <w:jc w:val="center"/>
            </w:pPr>
            <w:r>
              <w:rPr>
                <w:rFonts w:hint="eastAsia"/>
              </w:rPr>
              <w:t>12：00</w:t>
            </w:r>
            <w:r>
              <w:t xml:space="preserve"> </w:t>
            </w:r>
            <w:r>
              <w:rPr>
                <w:rFonts w:hint="eastAsia"/>
              </w:rPr>
              <w:t>～ 13：00</w:t>
            </w:r>
          </w:p>
        </w:tc>
        <w:tc>
          <w:tcPr>
            <w:tcW w:w="4250" w:type="dxa"/>
          </w:tcPr>
          <w:p w14:paraId="5491F614" w14:textId="77777777" w:rsidR="000415C4" w:rsidRDefault="00000000">
            <w:pPr>
              <w:jc w:val="center"/>
            </w:pPr>
            <w:r>
              <w:rPr>
                <w:rFonts w:hint="eastAsia"/>
              </w:rPr>
              <w:t>昼食</w:t>
            </w:r>
          </w:p>
        </w:tc>
      </w:tr>
      <w:tr w:rsidR="000415C4" w14:paraId="6AE73DA7" w14:textId="77777777">
        <w:trPr>
          <w:trHeight w:val="454"/>
        </w:trPr>
        <w:tc>
          <w:tcPr>
            <w:tcW w:w="4249" w:type="dxa"/>
          </w:tcPr>
          <w:p w14:paraId="7E82C9FE" w14:textId="77777777" w:rsidR="000415C4" w:rsidRDefault="00000000">
            <w:pPr>
              <w:jc w:val="center"/>
            </w:pPr>
            <w:r>
              <w:rPr>
                <w:rFonts w:hint="eastAsia"/>
              </w:rPr>
              <w:t>13：00</w:t>
            </w:r>
            <w:r>
              <w:t xml:space="preserve"> </w:t>
            </w:r>
            <w:r>
              <w:rPr>
                <w:rFonts w:hint="eastAsia"/>
              </w:rPr>
              <w:t>～ 15：00</w:t>
            </w:r>
          </w:p>
        </w:tc>
        <w:tc>
          <w:tcPr>
            <w:tcW w:w="4250" w:type="dxa"/>
          </w:tcPr>
          <w:p w14:paraId="7A8C13F9" w14:textId="77777777" w:rsidR="000415C4" w:rsidRDefault="00000000">
            <w:pPr>
              <w:jc w:val="center"/>
            </w:pPr>
            <w:r>
              <w:rPr>
                <w:rFonts w:hint="eastAsia"/>
              </w:rPr>
              <w:t>防火管理の進め方と消防計画</w:t>
            </w:r>
          </w:p>
        </w:tc>
      </w:tr>
      <w:tr w:rsidR="000415C4" w14:paraId="529AB3E2" w14:textId="77777777">
        <w:trPr>
          <w:trHeight w:val="454"/>
        </w:trPr>
        <w:tc>
          <w:tcPr>
            <w:tcW w:w="4249" w:type="dxa"/>
          </w:tcPr>
          <w:p w14:paraId="443515CC" w14:textId="77777777" w:rsidR="000415C4" w:rsidRDefault="00000000">
            <w:pPr>
              <w:jc w:val="center"/>
            </w:pPr>
            <w:r>
              <w:rPr>
                <w:rFonts w:hint="eastAsia"/>
              </w:rPr>
              <w:t>15：00</w:t>
            </w:r>
            <w:r>
              <w:t xml:space="preserve"> </w:t>
            </w:r>
            <w:r>
              <w:rPr>
                <w:rFonts w:hint="eastAsia"/>
              </w:rPr>
              <w:t>～ 15：30</w:t>
            </w:r>
          </w:p>
        </w:tc>
        <w:tc>
          <w:tcPr>
            <w:tcW w:w="4250" w:type="dxa"/>
          </w:tcPr>
          <w:p w14:paraId="4391FCC4" w14:textId="77777777" w:rsidR="000415C4" w:rsidRDefault="00000000">
            <w:pPr>
              <w:jc w:val="center"/>
            </w:pPr>
            <w:r>
              <w:rPr>
                <w:rFonts w:hint="eastAsia"/>
              </w:rPr>
              <w:t>効果測定・修了書交付</w:t>
            </w:r>
          </w:p>
        </w:tc>
      </w:tr>
    </w:tbl>
    <w:p w14:paraId="16F5F22E" w14:textId="700D4B54" w:rsidR="000415C4" w:rsidRDefault="00000000" w:rsidP="003932C9">
      <w:pPr>
        <w:pStyle w:val="a3"/>
        <w:numPr>
          <w:ilvl w:val="0"/>
          <w:numId w:val="3"/>
        </w:numPr>
        <w:ind w:leftChars="0"/>
      </w:pPr>
      <w:r>
        <w:rPr>
          <w:rFonts w:hint="eastAsia"/>
        </w:rPr>
        <w:t>講習は、すべて座学講習とな</w:t>
      </w:r>
      <w:r w:rsidR="003932C9">
        <w:rPr>
          <w:rFonts w:hint="eastAsia"/>
        </w:rPr>
        <w:t>ります。</w:t>
      </w:r>
    </w:p>
    <w:p w14:paraId="7A55FAF5" w14:textId="77777777" w:rsidR="003932C9" w:rsidRDefault="003932C9" w:rsidP="003932C9">
      <w:pPr>
        <w:pStyle w:val="a3"/>
        <w:ind w:leftChars="0" w:left="360"/>
      </w:pPr>
    </w:p>
    <w:p w14:paraId="74589A9C" w14:textId="77777777" w:rsidR="000415C4" w:rsidRDefault="00000000">
      <w:pPr>
        <w:pStyle w:val="a3"/>
        <w:numPr>
          <w:ilvl w:val="0"/>
          <w:numId w:val="1"/>
        </w:numPr>
        <w:ind w:leftChars="0"/>
      </w:pPr>
      <w:r>
        <w:rPr>
          <w:rFonts w:hint="eastAsia"/>
        </w:rPr>
        <w:t>受講料</w:t>
      </w:r>
    </w:p>
    <w:tbl>
      <w:tblPr>
        <w:tblStyle w:val="ab"/>
        <w:tblW w:w="8494" w:type="dxa"/>
        <w:tblLayout w:type="fixed"/>
        <w:tblLook w:val="04A0" w:firstRow="1" w:lastRow="0" w:firstColumn="1" w:lastColumn="0" w:noHBand="0" w:noVBand="1"/>
      </w:tblPr>
      <w:tblGrid>
        <w:gridCol w:w="4247"/>
        <w:gridCol w:w="4247"/>
      </w:tblGrid>
      <w:tr w:rsidR="000415C4" w14:paraId="025B68A5" w14:textId="77777777">
        <w:trPr>
          <w:trHeight w:val="454"/>
        </w:trPr>
        <w:tc>
          <w:tcPr>
            <w:tcW w:w="4247" w:type="dxa"/>
          </w:tcPr>
          <w:p w14:paraId="063052F4" w14:textId="1C3BF689" w:rsidR="000415C4" w:rsidRDefault="00403DDD">
            <w:pPr>
              <w:jc w:val="center"/>
            </w:pPr>
            <w:r>
              <w:rPr>
                <w:rFonts w:hint="eastAsia"/>
              </w:rPr>
              <w:t>テキスト代等</w:t>
            </w:r>
          </w:p>
        </w:tc>
        <w:tc>
          <w:tcPr>
            <w:tcW w:w="4247" w:type="dxa"/>
          </w:tcPr>
          <w:p w14:paraId="06EB0CEC" w14:textId="31E868FD" w:rsidR="000415C4" w:rsidRDefault="00403DDD">
            <w:pPr>
              <w:jc w:val="center"/>
              <w:rPr>
                <w:highlight w:val="yellow"/>
              </w:rPr>
            </w:pPr>
            <w:r>
              <w:rPr>
                <w:rFonts w:hint="eastAsia"/>
              </w:rPr>
              <w:t>4,940円（税込）</w:t>
            </w:r>
          </w:p>
        </w:tc>
      </w:tr>
    </w:tbl>
    <w:p w14:paraId="07CA2A2F" w14:textId="77777777" w:rsidR="000415C4" w:rsidRDefault="00000000">
      <w:pPr>
        <w:pStyle w:val="a3"/>
        <w:numPr>
          <w:ilvl w:val="0"/>
          <w:numId w:val="3"/>
        </w:numPr>
        <w:ind w:leftChars="0"/>
      </w:pPr>
      <w:r>
        <w:rPr>
          <w:rFonts w:hint="eastAsia"/>
        </w:rPr>
        <w:t>テキストは、受講者全員購入です。購入されない場合は講習を受講できません。</w:t>
      </w:r>
    </w:p>
    <w:p w14:paraId="047697C9" w14:textId="02E0352C" w:rsidR="00472794" w:rsidRDefault="00000000" w:rsidP="00472794">
      <w:pPr>
        <w:ind w:left="420" w:hangingChars="200" w:hanging="420"/>
      </w:pPr>
      <w:r>
        <w:rPr>
          <w:rFonts w:hint="eastAsia"/>
        </w:rPr>
        <w:t xml:space="preserve">　　</w:t>
      </w:r>
      <w:r w:rsidR="00403DDD">
        <w:rPr>
          <w:rFonts w:hint="eastAsia"/>
        </w:rPr>
        <w:t>テキスト代</w:t>
      </w:r>
      <w:r w:rsidR="00AD73C7">
        <w:rPr>
          <w:rFonts w:hint="eastAsia"/>
        </w:rPr>
        <w:t>の支払い</w:t>
      </w:r>
      <w:r w:rsidR="00403DDD">
        <w:rPr>
          <w:rFonts w:hint="eastAsia"/>
        </w:rPr>
        <w:t>については、業者から指定された送付先(自宅または勤務先等)へ、</w:t>
      </w:r>
    </w:p>
    <w:p w14:paraId="71C0EEF1" w14:textId="63B07B49" w:rsidR="000415C4" w:rsidRDefault="00403DDD" w:rsidP="00472794">
      <w:pPr>
        <w:ind w:leftChars="200" w:left="420"/>
      </w:pPr>
      <w:r>
        <w:rPr>
          <w:rFonts w:hint="eastAsia"/>
        </w:rPr>
        <w:t>レターパックにて振込用紙が送付されます。</w:t>
      </w:r>
    </w:p>
    <w:p w14:paraId="691D8E8C" w14:textId="318DF697" w:rsidR="00403DDD" w:rsidRPr="00403DDD" w:rsidRDefault="00403DDD">
      <w:pPr>
        <w:ind w:left="210" w:hanging="210"/>
      </w:pPr>
      <w:r>
        <w:rPr>
          <w:rFonts w:hint="eastAsia"/>
        </w:rPr>
        <w:t xml:space="preserve">　　受講料にはテキスト代及びレターパック費用が含まれております。</w:t>
      </w:r>
    </w:p>
    <w:p w14:paraId="119B8848" w14:textId="77777777" w:rsidR="000415C4" w:rsidRDefault="00000000">
      <w:pPr>
        <w:ind w:left="210" w:firstLine="210"/>
      </w:pPr>
      <w:r>
        <w:rPr>
          <w:rFonts w:hint="eastAsia"/>
        </w:rPr>
        <w:t>支払いされたテキスト代は、返金しかねますのでご了承ください。</w:t>
      </w:r>
    </w:p>
    <w:p w14:paraId="16C7FCB6" w14:textId="77777777" w:rsidR="000415C4" w:rsidRDefault="000415C4"/>
    <w:p w14:paraId="1136A1B2" w14:textId="77777777" w:rsidR="000415C4" w:rsidRDefault="00000000">
      <w:pPr>
        <w:pStyle w:val="a3"/>
        <w:numPr>
          <w:ilvl w:val="0"/>
          <w:numId w:val="1"/>
        </w:numPr>
        <w:ind w:leftChars="0"/>
      </w:pPr>
      <w:r>
        <w:rPr>
          <w:rFonts w:hint="eastAsia"/>
        </w:rPr>
        <w:t>申込方法</w:t>
      </w:r>
    </w:p>
    <w:p w14:paraId="47D1C637" w14:textId="6B144E74" w:rsidR="000415C4" w:rsidRDefault="00000000">
      <w:r>
        <w:rPr>
          <w:rFonts w:hint="eastAsia"/>
        </w:rPr>
        <w:t xml:space="preserve">　　防火管理講習受講申込書に必要事項を記入し、予防課に提出をお願いします。</w:t>
      </w:r>
    </w:p>
    <w:p w14:paraId="55AE139B" w14:textId="77777777" w:rsidR="000415C4" w:rsidRDefault="000415C4"/>
    <w:p w14:paraId="1233032B" w14:textId="77777777" w:rsidR="000415C4" w:rsidRDefault="00000000">
      <w:r>
        <w:rPr>
          <w:rFonts w:hint="eastAsia"/>
        </w:rPr>
        <w:t>６．講習に関する留意事項</w:t>
      </w:r>
    </w:p>
    <w:p w14:paraId="4A0D44A3" w14:textId="77777777" w:rsidR="000415C4" w:rsidRDefault="00000000">
      <w:pPr>
        <w:ind w:firstLine="105"/>
      </w:pPr>
      <w:r>
        <w:rPr>
          <w:rFonts w:hint="eastAsia"/>
        </w:rPr>
        <w:t>・ 駐車場はネオパーク東側駐車場（名護市字名護4607番地41）となります（別紙参照）。</w:t>
      </w:r>
    </w:p>
    <w:p w14:paraId="7A0F0E02" w14:textId="77777777" w:rsidR="000415C4" w:rsidRDefault="00000000">
      <w:pPr>
        <w:ind w:firstLine="105"/>
      </w:pPr>
      <w:r>
        <w:rPr>
          <w:rFonts w:hint="eastAsia"/>
        </w:rPr>
        <w:t>・ 講習会場は飲食不可となっております。</w:t>
      </w:r>
    </w:p>
    <w:p w14:paraId="15211BBA" w14:textId="77777777" w:rsidR="004D7376" w:rsidRDefault="00000000">
      <w:pPr>
        <w:ind w:firstLine="105"/>
      </w:pPr>
      <w:r>
        <w:rPr>
          <w:rFonts w:hint="eastAsia"/>
        </w:rPr>
        <w:t xml:space="preserve">・ </w:t>
      </w:r>
      <w:r>
        <w:t xml:space="preserve">本講習は、消防法令に基づく資格取得講習です。原則として遅刻した場合は受講できません。 </w:t>
      </w:r>
    </w:p>
    <w:p w14:paraId="4BF9A747" w14:textId="32317A40" w:rsidR="000415C4" w:rsidRDefault="00000000" w:rsidP="004D7376">
      <w:pPr>
        <w:ind w:firstLineChars="200" w:firstLine="420"/>
      </w:pPr>
      <w:r>
        <w:t>また、早退した場合も講習修了とは認められません。</w:t>
      </w:r>
    </w:p>
    <w:p w14:paraId="4393360B" w14:textId="77777777" w:rsidR="000415C4" w:rsidRDefault="00000000">
      <w:pPr>
        <w:ind w:firstLine="105"/>
      </w:pPr>
      <w:r>
        <w:rPr>
          <w:rFonts w:hint="eastAsia"/>
        </w:rPr>
        <w:t xml:space="preserve">・ </w:t>
      </w:r>
      <w:r>
        <w:t>台風の接近等の気象状況により講習を中止する場合があります。</w:t>
      </w:r>
    </w:p>
    <w:p w14:paraId="018D2961" w14:textId="77777777" w:rsidR="000415C4" w:rsidRDefault="000415C4"/>
    <w:p w14:paraId="1F791880" w14:textId="3DEF0A4C" w:rsidR="000415C4" w:rsidRDefault="00AB189C">
      <w:r>
        <w:rPr>
          <w:rFonts w:hint="eastAsia"/>
          <w:noProof/>
        </w:rPr>
        <mc:AlternateContent>
          <mc:Choice Requires="wps">
            <w:drawing>
              <wp:anchor distT="0" distB="0" distL="114300" distR="114300" simplePos="0" relativeHeight="251659264" behindDoc="0" locked="0" layoutInCell="1" allowOverlap="1" wp14:anchorId="166ACAB2" wp14:editId="08FBA1DE">
                <wp:simplePos x="0" y="0"/>
                <wp:positionH relativeFrom="column">
                  <wp:posOffset>133350</wp:posOffset>
                </wp:positionH>
                <wp:positionV relativeFrom="paragraph">
                  <wp:posOffset>205105</wp:posOffset>
                </wp:positionV>
                <wp:extent cx="2924175" cy="962025"/>
                <wp:effectExtent l="0" t="0" r="28575" b="28575"/>
                <wp:wrapNone/>
                <wp:docPr id="96394941" name="四角形: 角を丸くする 1"/>
                <wp:cNvGraphicFramePr/>
                <a:graphic xmlns:a="http://schemas.openxmlformats.org/drawingml/2006/main">
                  <a:graphicData uri="http://schemas.microsoft.com/office/word/2010/wordprocessingShape">
                    <wps:wsp>
                      <wps:cNvSpPr/>
                      <wps:spPr>
                        <a:xfrm>
                          <a:off x="0" y="0"/>
                          <a:ext cx="2924175" cy="9620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7F40E2" id="四角形: 角を丸くする 1" o:spid="_x0000_s1026" style="position:absolute;left:0;text-align:left;margin-left:10.5pt;margin-top:16.15pt;width:230.2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" filled="f" strokecolor="black [3213]" strokeweight="1pt">
                <v:stroke joinstyle="miter"/>
              </v:roundrect>
            </w:pict>
          </mc:Fallback>
        </mc:AlternateContent>
      </w:r>
      <w:r w:rsidR="00196C44">
        <w:rPr>
          <w:rFonts w:hint="eastAsia"/>
        </w:rPr>
        <w:t>7</w:t>
      </w:r>
      <w:r w:rsidR="00000000">
        <w:rPr>
          <w:rFonts w:hint="eastAsia"/>
        </w:rPr>
        <w:t>．申込先及び問い合わせ先</w:t>
      </w:r>
    </w:p>
    <w:p w14:paraId="03ADAB11" w14:textId="5524419B" w:rsidR="000415C4" w:rsidRPr="00824405" w:rsidRDefault="00403DDD">
      <w:pPr>
        <w:ind w:left="440"/>
      </w:pPr>
      <w:r w:rsidRPr="00824405">
        <w:rPr>
          <w:rFonts w:hint="eastAsia"/>
        </w:rPr>
        <w:t>金武地区消防本部　予防課</w:t>
      </w:r>
    </w:p>
    <w:p w14:paraId="38884B82" w14:textId="60592720" w:rsidR="000415C4" w:rsidRPr="00824405" w:rsidRDefault="00403DDD">
      <w:pPr>
        <w:ind w:left="440"/>
      </w:pPr>
      <w:r w:rsidRPr="00824405">
        <w:rPr>
          <w:rFonts w:hint="eastAsia"/>
        </w:rPr>
        <w:t>金武町字金武7745</w:t>
      </w:r>
    </w:p>
    <w:p w14:paraId="5FC58F62" w14:textId="34C5FED4" w:rsidR="000415C4" w:rsidRPr="00824405" w:rsidRDefault="00000000">
      <w:pPr>
        <w:ind w:left="440"/>
      </w:pPr>
      <w:r w:rsidRPr="00824405">
        <w:t>TEL</w:t>
      </w:r>
      <w:r w:rsidRPr="00824405">
        <w:rPr>
          <w:rFonts w:hint="eastAsia"/>
        </w:rPr>
        <w:t xml:space="preserve"> </w:t>
      </w:r>
      <w:r w:rsidR="00DF18B1" w:rsidRPr="00824405">
        <w:rPr>
          <w:rFonts w:hint="eastAsia"/>
        </w:rPr>
        <w:t>098-968-5166</w:t>
      </w:r>
      <w:r w:rsidRPr="00824405">
        <w:t xml:space="preserve">　FAX</w:t>
      </w:r>
      <w:r w:rsidRPr="00824405">
        <w:rPr>
          <w:rFonts w:hint="eastAsia"/>
        </w:rPr>
        <w:t xml:space="preserve"> </w:t>
      </w:r>
      <w:r w:rsidR="00DF18B1" w:rsidRPr="00824405">
        <w:rPr>
          <w:rFonts w:hint="eastAsia"/>
        </w:rPr>
        <w:t>098-968-2429</w:t>
      </w:r>
    </w:p>
    <w:p w14:paraId="391A79F8" w14:textId="11B0642D" w:rsidR="000415C4" w:rsidRPr="00824405" w:rsidRDefault="00000000">
      <w:pPr>
        <w:ind w:left="440"/>
      </w:pPr>
      <w:r w:rsidRPr="00824405">
        <w:t>E-mail</w:t>
      </w:r>
      <w:r w:rsidRPr="00824405">
        <w:rPr>
          <w:rFonts w:hint="eastAsia"/>
        </w:rPr>
        <w:t xml:space="preserve"> </w:t>
      </w:r>
      <w:r w:rsidR="00DF18B1" w:rsidRPr="00824405">
        <w:rPr>
          <w:rFonts w:hint="eastAsia"/>
        </w:rPr>
        <w:t xml:space="preserve">　</w:t>
      </w:r>
      <w:r w:rsidR="00DF18B1" w:rsidRPr="00824405">
        <w:t>kinchiku-todokede@wine.ocn.ne.jp</w:t>
      </w:r>
    </w:p>
    <w:p w14:paraId="47C5F0FD" w14:textId="77777777" w:rsidR="000415C4" w:rsidRDefault="000415C4">
      <w:pPr>
        <w:rPr>
          <w:shd w:val="pct15" w:color="auto" w:fill="FFFFFF"/>
        </w:rPr>
      </w:pPr>
    </w:p>
    <w:p w14:paraId="0FBB0835" w14:textId="77777777" w:rsidR="000415C4" w:rsidRDefault="000415C4">
      <w:pPr>
        <w:ind w:left="440"/>
      </w:pPr>
    </w:p>
    <w:p w14:paraId="694D946A" w14:textId="77777777" w:rsidR="003932C9" w:rsidRDefault="003932C9" w:rsidP="00AD73C7">
      <w:pPr>
        <w:rPr>
          <w:rFonts w:hint="eastAsia"/>
        </w:rPr>
      </w:pPr>
    </w:p>
    <w:p w14:paraId="6D482A0D" w14:textId="77777777" w:rsidR="000415C4" w:rsidRDefault="00000000">
      <w:pPr>
        <w:ind w:right="1890"/>
        <w:rPr>
          <w:b/>
          <w:sz w:val="22"/>
        </w:rPr>
      </w:pPr>
      <w:r>
        <w:rPr>
          <w:rFonts w:hint="eastAsia"/>
          <w:b/>
          <w:sz w:val="22"/>
        </w:rPr>
        <w:lastRenderedPageBreak/>
        <w:t xml:space="preserve">　　</w:t>
      </w:r>
      <w:r>
        <w:rPr>
          <w:b/>
          <w:sz w:val="28"/>
        </w:rPr>
        <w:t>≪講習</w:t>
      </w:r>
      <w:r>
        <w:rPr>
          <w:rFonts w:hint="eastAsia"/>
          <w:b/>
          <w:sz w:val="28"/>
        </w:rPr>
        <w:t>会場：名護市消防本部　２会会議室</w:t>
      </w:r>
      <w:r>
        <w:rPr>
          <w:b/>
          <w:sz w:val="28"/>
        </w:rPr>
        <w:t>≫</w:t>
      </w:r>
    </w:p>
    <w:p w14:paraId="0482245F" w14:textId="77777777" w:rsidR="000415C4" w:rsidRDefault="00000000">
      <w:pPr>
        <w:ind w:right="1890" w:firstLineChars="200" w:firstLine="420"/>
      </w:pPr>
      <w:r>
        <w:rPr>
          <w:noProof/>
        </w:rPr>
        <mc:AlternateContent>
          <mc:Choice Requires="wps">
            <w:drawing>
              <wp:anchor distT="0" distB="0" distL="114300" distR="114300" simplePos="0" relativeHeight="6" behindDoc="0" locked="0" layoutInCell="1" hidden="0" allowOverlap="1" wp14:anchorId="4BCB931E" wp14:editId="5BD7CCB3">
                <wp:simplePos x="0" y="0"/>
                <wp:positionH relativeFrom="column">
                  <wp:posOffset>4453255</wp:posOffset>
                </wp:positionH>
                <wp:positionV relativeFrom="paragraph">
                  <wp:posOffset>1837055</wp:posOffset>
                </wp:positionV>
                <wp:extent cx="465455" cy="1176655"/>
                <wp:effectExtent l="49530" t="38735" r="48260" b="153035"/>
                <wp:wrapNone/>
                <wp:docPr id="1026" name="コネクタ: カギ線 10"/>
                <wp:cNvGraphicFramePr/>
                <a:graphic xmlns:a="http://schemas.openxmlformats.org/drawingml/2006/main">
                  <a:graphicData uri="http://schemas.microsoft.com/office/word/2010/wordprocessingShape">
                    <wps:wsp>
                      <wps:cNvCnPr/>
                      <wps:spPr>
                        <a:xfrm>
                          <a:off x="0" y="0"/>
                          <a:ext cx="465455" cy="1176655"/>
                        </a:xfrm>
                        <a:prstGeom prst="bentConnector3">
                          <a:avLst>
                            <a:gd name="adj1" fmla="val -2329"/>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0" style="mso-position-vertical-relative:text;z-index:6;mso-wrap-distance-left:9pt;width:36.65pt;height:92.65pt;mso-position-horizontal-relative:text;position:absolute;margin-left:350.65pt;margin-top:144.65pt;mso-wrap-distance-bottom:0pt;mso-wrap-distance-right:9pt;mso-wrap-distance-top:0pt;" o:spid="_x0000_s1026" o:allowincell="t" o:allowoverlap="t" filled="f" stroked="t" strokecolor="#4472c4 [3204]" strokeweight="6pt" o:spt="34" o:connectortype="elbow" type="#_x0000_t34" adj="-503">
                <v:fill/>
                <v:stroke linestyle="single" miterlimit="8" endcap="flat" dashstyle="solid" filltype="solid" endarrow="block"/>
                <v:imagedata o:title=""/>
                <w10:wrap type="none" anchorx="text" anchory="text"/>
              </v:shape>
            </w:pict>
          </mc:Fallback>
        </mc:AlternateContent>
      </w:r>
      <w:r>
        <w:rPr>
          <w:noProof/>
        </w:rPr>
        <mc:AlternateContent>
          <mc:Choice Requires="wps">
            <w:drawing>
              <wp:anchor distT="0" distB="0" distL="114300" distR="114300" simplePos="0" relativeHeight="5" behindDoc="0" locked="0" layoutInCell="1" hidden="0" allowOverlap="1" wp14:anchorId="00D4D0F6" wp14:editId="7F613059">
                <wp:simplePos x="0" y="0"/>
                <wp:positionH relativeFrom="column">
                  <wp:posOffset>4994275</wp:posOffset>
                </wp:positionH>
                <wp:positionV relativeFrom="paragraph">
                  <wp:posOffset>2632075</wp:posOffset>
                </wp:positionV>
                <wp:extent cx="1261110" cy="408940"/>
                <wp:effectExtent l="635" t="635" r="29845" b="10795"/>
                <wp:wrapNone/>
                <wp:docPr id="1027" name="四角形: 角を丸くする 6"/>
                <wp:cNvGraphicFramePr/>
                <a:graphic xmlns:a="http://schemas.openxmlformats.org/drawingml/2006/main">
                  <a:graphicData uri="http://schemas.microsoft.com/office/word/2010/wordprocessingShape">
                    <wps:wsp>
                      <wps:cNvSpPr/>
                      <wps:spPr>
                        <a:xfrm>
                          <a:off x="0" y="0"/>
                          <a:ext cx="1261110" cy="4089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D6DA05" w14:textId="77777777" w:rsidR="000415C4" w:rsidRDefault="00000000">
                            <w:pPr>
                              <w:pStyle w:val="Web"/>
                              <w:spacing w:before="0" w:beforeAutospacing="0" w:after="0" w:afterAutospacing="0"/>
                              <w:jc w:val="center"/>
                              <w:rPr>
                                <w:sz w:val="20"/>
                              </w:rPr>
                            </w:pPr>
                            <w:r>
                              <w:rPr>
                                <w:rFonts w:asciiTheme="minorHAnsi" w:eastAsiaTheme="minorEastAsia" w:hAnsiTheme="minorHAnsi" w:hint="eastAsia"/>
                                <w:b/>
                                <w:color w:val="FFFFFF" w:themeColor="light1"/>
                                <w:sz w:val="21"/>
                              </w:rPr>
                              <w:t>名護市消防本部</w:t>
                            </w:r>
                          </w:p>
                        </w:txbxContent>
                      </wps:txbx>
                      <wps:bodyPr rot="0" vertOverflow="clip" horzOverflow="clip" wrap="square" numCol="1" spcCol="0" rtlCol="0" fromWordArt="0" anchor="ctr" anchorCtr="0" forceAA="0" compatLnSpc="1"/>
                    </wps:wsp>
                  </a:graphicData>
                </a:graphic>
              </wp:anchor>
            </w:drawing>
          </mc:Choice>
          <mc:Fallback>
            <w:pict>
              <v:roundrect w14:anchorId="00D4D0F6" id="四角形: 角を丸くする 6" o:spid="_x0000_s1026" style="position:absolute;left:0;text-align:left;margin-left:393.25pt;margin-top:207.25pt;width:99.3pt;height:32.2pt;z-index: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" fillcolor="#4472c4 [3204]" strokecolor="#1f3763 [1604]" strokeweight="1pt">
                <v:stroke joinstyle="miter"/>
                <v:textbox>
                  <w:txbxContent>
                    <w:p w14:paraId="65D6DA05" w14:textId="77777777" w:rsidR="000415C4" w:rsidRDefault="00000000">
                      <w:pPr>
                        <w:pStyle w:val="Web"/>
                        <w:spacing w:before="0" w:beforeAutospacing="0" w:after="0" w:afterAutospacing="0"/>
                        <w:jc w:val="center"/>
                        <w:rPr>
                          <w:sz w:val="20"/>
                        </w:rPr>
                      </w:pPr>
                      <w:r>
                        <w:rPr>
                          <w:rFonts w:asciiTheme="minorHAnsi" w:eastAsiaTheme="minorEastAsia" w:hAnsiTheme="minorHAnsi" w:hint="eastAsia"/>
                          <w:b/>
                          <w:color w:val="FFFFFF" w:themeColor="light1"/>
                          <w:sz w:val="21"/>
                        </w:rPr>
                        <w:t>名護市消防本部</w:t>
                      </w:r>
                    </w:p>
                  </w:txbxContent>
                </v:textbox>
              </v:roundrect>
            </w:pict>
          </mc:Fallback>
        </mc:AlternateContent>
      </w:r>
      <w:r>
        <w:rPr>
          <w:noProof/>
        </w:rPr>
        <mc:AlternateContent>
          <mc:Choice Requires="wps">
            <w:drawing>
              <wp:anchor distT="0" distB="0" distL="114300" distR="114300" simplePos="0" relativeHeight="4" behindDoc="0" locked="0" layoutInCell="1" hidden="0" allowOverlap="1" wp14:anchorId="4E88D55F" wp14:editId="726E7972">
                <wp:simplePos x="0" y="0"/>
                <wp:positionH relativeFrom="margin">
                  <wp:posOffset>3656965</wp:posOffset>
                </wp:positionH>
                <wp:positionV relativeFrom="paragraph">
                  <wp:posOffset>1125855</wp:posOffset>
                </wp:positionV>
                <wp:extent cx="948055" cy="418465"/>
                <wp:effectExtent l="635" t="635" r="29845" b="10795"/>
                <wp:wrapNone/>
                <wp:docPr id="1028" name="四角形: 角を丸くする 5"/>
                <wp:cNvGraphicFramePr/>
                <a:graphic xmlns:a="http://schemas.openxmlformats.org/drawingml/2006/main">
                  <a:graphicData uri="http://schemas.microsoft.com/office/word/2010/wordprocessingShape">
                    <wps:wsp>
                      <wps:cNvSpPr/>
                      <wps:spPr>
                        <a:xfrm>
                          <a:off x="0" y="0"/>
                          <a:ext cx="948055" cy="418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3E88E2" w14:textId="77777777" w:rsidR="000415C4" w:rsidRDefault="00000000">
                            <w:pPr>
                              <w:pStyle w:val="Web"/>
                              <w:spacing w:before="0" w:beforeAutospacing="0" w:after="0" w:afterAutospacing="0"/>
                              <w:jc w:val="center"/>
                              <w:rPr>
                                <w:sz w:val="20"/>
                              </w:rPr>
                            </w:pPr>
                            <w:r>
                              <w:rPr>
                                <w:rFonts w:asciiTheme="minorHAnsi" w:eastAsiaTheme="minorEastAsia" w:hAnsiTheme="minorHAnsi" w:hint="eastAsia"/>
                                <w:b/>
                                <w:color w:val="FFFFFF" w:themeColor="light1"/>
                                <w:sz w:val="21"/>
                              </w:rPr>
                              <w:t>ネオパークオキナワ</w:t>
                            </w:r>
                          </w:p>
                        </w:txbxContent>
                      </wps:txbx>
                      <wps:bodyPr rot="0" vertOverflow="clip" horzOverflow="clip" wrap="square" numCol="1" spcCol="0" rtlCol="0" fromWordArt="0" anchor="ctr" anchorCtr="0" forceAA="0" compatLnSpc="1"/>
                    </wps:wsp>
                  </a:graphicData>
                </a:graphic>
              </wp:anchor>
            </w:drawing>
          </mc:Choice>
          <mc:Fallback>
            <w:pict>
              <v:roundrect w14:anchorId="4E88D55F" id="四角形: 角を丸くする 5" o:spid="_x0000_s1027" style="position:absolute;left:0;text-align:left;margin-left:287.95pt;margin-top:88.65pt;width:74.65pt;height:32.95pt;z-index: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" fillcolor="#4472c4 [3204]" strokecolor="#1f3763 [1604]" strokeweight="1pt">
                <v:stroke joinstyle="miter"/>
                <v:textbox>
                  <w:txbxContent>
                    <w:p w14:paraId="303E88E2" w14:textId="77777777" w:rsidR="000415C4" w:rsidRDefault="00000000">
                      <w:pPr>
                        <w:pStyle w:val="Web"/>
                        <w:spacing w:before="0" w:beforeAutospacing="0" w:after="0" w:afterAutospacing="0"/>
                        <w:jc w:val="center"/>
                        <w:rPr>
                          <w:sz w:val="20"/>
                        </w:rPr>
                      </w:pPr>
                      <w:r>
                        <w:rPr>
                          <w:rFonts w:asciiTheme="minorHAnsi" w:eastAsiaTheme="minorEastAsia" w:hAnsiTheme="minorHAnsi" w:hint="eastAsia"/>
                          <w:b/>
                          <w:color w:val="FFFFFF" w:themeColor="light1"/>
                          <w:sz w:val="21"/>
                        </w:rPr>
                        <w:t>ネオパークオキナワ</w:t>
                      </w:r>
                    </w:p>
                  </w:txbxContent>
                </v:textbox>
                <w10:wrap anchorx="margin"/>
              </v:roundrect>
            </w:pict>
          </mc:Fallback>
        </mc:AlternateContent>
      </w:r>
      <w:r>
        <w:rPr>
          <w:noProof/>
        </w:rPr>
        <w:drawing>
          <wp:inline distT="0" distB="0" distL="0" distR="0" wp14:anchorId="133605C0" wp14:editId="1A8749A1">
            <wp:extent cx="6188710" cy="3733800"/>
            <wp:effectExtent l="0" t="0" r="0" b="0"/>
            <wp:docPr id="1029" name="図 1"/>
            <wp:cNvGraphicFramePr/>
            <a:graphic xmlns:a="http://schemas.openxmlformats.org/drawingml/2006/main">
              <a:graphicData uri="http://schemas.openxmlformats.org/drawingml/2006/picture">
                <pic:pic xmlns:pic="http://schemas.openxmlformats.org/drawingml/2006/picture">
                  <pic:nvPicPr>
                    <pic:cNvPr id="1029" name="図 1"/>
                    <pic:cNvPicPr>
                      <a:picLocks noChangeAspect="1"/>
                    </pic:cNvPicPr>
                  </pic:nvPicPr>
                  <pic:blipFill>
                    <a:blip r:embed="rId7"/>
                    <a:srcRect l="5800" t="15816" r="25090" b="7178"/>
                    <a:stretch>
                      <a:fillRect/>
                    </a:stretch>
                  </pic:blipFill>
                  <pic:spPr>
                    <a:xfrm>
                      <a:off x="0" y="0"/>
                      <a:ext cx="6188710" cy="3733800"/>
                    </a:xfrm>
                    <a:prstGeom prst="rect">
                      <a:avLst/>
                    </a:prstGeom>
                    <a:noFill/>
                    <a:ln>
                      <a:noFill/>
                    </a:ln>
                  </pic:spPr>
                </pic:pic>
              </a:graphicData>
            </a:graphic>
          </wp:inline>
        </w:drawing>
      </w:r>
    </w:p>
    <w:p w14:paraId="0FB9F681" w14:textId="77777777" w:rsidR="000415C4" w:rsidRDefault="00000000">
      <w:pPr>
        <w:ind w:right="1890" w:firstLineChars="200" w:firstLine="560"/>
        <w:rPr>
          <w:sz w:val="22"/>
        </w:rPr>
      </w:pPr>
      <w:r>
        <w:rPr>
          <w:b/>
          <w:sz w:val="28"/>
        </w:rPr>
        <w:t>≪</w:t>
      </w:r>
      <w:r>
        <w:rPr>
          <w:rFonts w:hint="eastAsia"/>
          <w:b/>
          <w:sz w:val="28"/>
        </w:rPr>
        <w:t>駐車場：ネオパーク東側駐車場</w:t>
      </w:r>
      <w:r>
        <w:rPr>
          <w:b/>
          <w:sz w:val="28"/>
        </w:rPr>
        <w:t>≫</w:t>
      </w:r>
    </w:p>
    <w:p w14:paraId="6C3269DC" w14:textId="77777777" w:rsidR="000415C4" w:rsidRDefault="00000000">
      <w:pPr>
        <w:ind w:right="1890" w:firstLineChars="200" w:firstLine="420"/>
      </w:pPr>
      <w:r>
        <w:rPr>
          <w:noProof/>
        </w:rPr>
        <mc:AlternateContent>
          <mc:Choice Requires="wps">
            <w:drawing>
              <wp:anchor distT="0" distB="0" distL="114300" distR="114300" simplePos="0" relativeHeight="3" behindDoc="0" locked="0" layoutInCell="1" hidden="0" allowOverlap="1" wp14:anchorId="532065C7" wp14:editId="1CED574A">
                <wp:simplePos x="0" y="0"/>
                <wp:positionH relativeFrom="margin">
                  <wp:posOffset>4867910</wp:posOffset>
                </wp:positionH>
                <wp:positionV relativeFrom="paragraph">
                  <wp:posOffset>880110</wp:posOffset>
                </wp:positionV>
                <wp:extent cx="1489710" cy="346075"/>
                <wp:effectExtent l="635" t="635" r="29845" b="579755"/>
                <wp:wrapNone/>
                <wp:docPr id="1030" name="吹き出し: 角を丸めた四角形 3"/>
                <wp:cNvGraphicFramePr/>
                <a:graphic xmlns:a="http://schemas.openxmlformats.org/drawingml/2006/main">
                  <a:graphicData uri="http://schemas.microsoft.com/office/word/2010/wordprocessingShape">
                    <wps:wsp>
                      <wps:cNvSpPr/>
                      <wps:spPr>
                        <a:xfrm>
                          <a:off x="0" y="0"/>
                          <a:ext cx="1489710" cy="346075"/>
                        </a:xfrm>
                        <a:prstGeom prst="wedgeRoundRectCallout">
                          <a:avLst>
                            <a:gd name="adj1" fmla="val -27993"/>
                            <a:gd name="adj2" fmla="val 214105"/>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13C665" w14:textId="77777777" w:rsidR="000415C4" w:rsidRDefault="00000000">
                            <w:pPr>
                              <w:pStyle w:val="Web"/>
                              <w:spacing w:before="0" w:beforeAutospacing="0" w:after="0" w:afterAutospacing="0"/>
                              <w:jc w:val="center"/>
                              <w:rPr>
                                <w:sz w:val="20"/>
                              </w:rPr>
                            </w:pPr>
                            <w:r>
                              <w:rPr>
                                <w:rFonts w:asciiTheme="minorHAnsi" w:eastAsiaTheme="minorEastAsia" w:hAnsiTheme="minorHAnsi" w:hint="eastAsia"/>
                                <w:b/>
                                <w:color w:val="FFFFFF" w:themeColor="light1"/>
                                <w:sz w:val="21"/>
                              </w:rPr>
                              <w:t>東 側 駐 車 場</w:t>
                            </w:r>
                          </w:p>
                        </w:txbxContent>
                      </wps:txbx>
                      <wps:bodyPr vertOverflow="clip" horzOverflow="clip" wrap="square" rtlCol="0" anchor="ctr"/>
                    </wps:wsp>
                  </a:graphicData>
                </a:graphic>
              </wp:anchor>
            </w:drawing>
          </mc:Choice>
          <mc:Fallback>
            <w:pict>
              <v:shapetype w14:anchorId="532065C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 o:spid="_x0000_s1028" type="#_x0000_t62" style="position:absolute;left:0;text-align:left;margin-left:383.3pt;margin-top:69.3pt;width:117.3pt;height:27.25pt;z-index:3;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" adj="4754,57047" fillcolor="#4472c4 [3204]" strokecolor="#1f3763 [1604]" strokeweight="1pt">
                <v:textbox>
                  <w:txbxContent>
                    <w:p w14:paraId="6C13C665" w14:textId="77777777" w:rsidR="000415C4" w:rsidRDefault="00000000">
                      <w:pPr>
                        <w:pStyle w:val="Web"/>
                        <w:spacing w:before="0" w:beforeAutospacing="0" w:after="0" w:afterAutospacing="0"/>
                        <w:jc w:val="center"/>
                        <w:rPr>
                          <w:sz w:val="20"/>
                        </w:rPr>
                      </w:pPr>
                      <w:r>
                        <w:rPr>
                          <w:rFonts w:asciiTheme="minorHAnsi" w:eastAsiaTheme="minorEastAsia" w:hAnsiTheme="minorHAnsi" w:hint="eastAsia"/>
                          <w:b/>
                          <w:color w:val="FFFFFF" w:themeColor="light1"/>
                          <w:sz w:val="21"/>
                        </w:rPr>
                        <w:t>東 側 駐 車 場</w:t>
                      </w:r>
                    </w:p>
                  </w:txbxContent>
                </v:textbox>
                <w10:wrap anchorx="margin"/>
              </v:shape>
            </w:pict>
          </mc:Fallback>
        </mc:AlternateContent>
      </w:r>
      <w:r>
        <w:rPr>
          <w:noProof/>
        </w:rPr>
        <mc:AlternateContent>
          <mc:Choice Requires="wps">
            <w:drawing>
              <wp:anchor distT="0" distB="0" distL="114300" distR="114300" simplePos="0" relativeHeight="2" behindDoc="0" locked="0" layoutInCell="1" hidden="0" allowOverlap="1" wp14:anchorId="583A7D1C" wp14:editId="56DE8319">
                <wp:simplePos x="0" y="0"/>
                <wp:positionH relativeFrom="column">
                  <wp:posOffset>4697095</wp:posOffset>
                </wp:positionH>
                <wp:positionV relativeFrom="paragraph">
                  <wp:posOffset>1793240</wp:posOffset>
                </wp:positionV>
                <wp:extent cx="765810" cy="802005"/>
                <wp:effectExtent l="150495" t="139065" r="179705" b="149225"/>
                <wp:wrapNone/>
                <wp:docPr id="1031" name="フレーム 2"/>
                <wp:cNvGraphicFramePr/>
                <a:graphic xmlns:a="http://schemas.openxmlformats.org/drawingml/2006/main">
                  <a:graphicData uri="http://schemas.microsoft.com/office/word/2010/wordprocessingShape">
                    <wps:wsp>
                      <wps:cNvSpPr/>
                      <wps:spPr>
                        <a:xfrm rot="1812111">
                          <a:off x="0" y="0"/>
                          <a:ext cx="765810" cy="802005"/>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フレーム 2" style="rotation:30;mso-position-vertical-relative:text;z-index:2;mso-wrap-distance-left:9pt;width:60.3pt;height:63.15pt;mso-position-horizontal-relative:text;position:absolute;margin-left:369.85pt;margin-top:141.19pt;mso-wrap-distance-bottom:0pt;mso-wrap-distance-right:9pt;mso-wrap-distance-top:0pt;" o:spid="_x0000_s1031" o:allowincell="t" o:allowoverlap="t" filled="t" fillcolor="#4472c4 [3204]" stroked="t" strokecolor="#32528f" strokeweight="1pt" o:spt="0" path="m0,0l0,0l21600,0l21600,21600l0,21600xm2700,2700l2700,2700l2700,18900l18900,18900l18900,2700xe">
                <v:path textboxrect="2700,2700,18900,18900" o:connecttype="custom" o:connectlocs="10800,0;0,10800;10800,21600;21600,10800" o:connectangles="270,180,90,0"/>
                <v:fill/>
                <v:stroke linestyle="single" miterlimit="8" joinstyle="round" dashstyle="solid" filltype="solid"/>
                <v:textbox style="layout-flow:horizontal;"/>
                <v:imagedata o:title=""/>
                <w10:wrap type="none" anchorx="text" anchory="text"/>
              </v:shape>
            </w:pict>
          </mc:Fallback>
        </mc:AlternateContent>
      </w:r>
      <w:r>
        <w:rPr>
          <w:noProof/>
        </w:rPr>
        <w:drawing>
          <wp:inline distT="0" distB="0" distL="0" distR="0" wp14:anchorId="31582D73" wp14:editId="1ED466AD">
            <wp:extent cx="6188710" cy="3488055"/>
            <wp:effectExtent l="0" t="0" r="0" b="0"/>
            <wp:docPr id="1032" name="図 1"/>
            <wp:cNvGraphicFramePr/>
            <a:graphic xmlns:a="http://schemas.openxmlformats.org/drawingml/2006/main">
              <a:graphicData uri="http://schemas.openxmlformats.org/drawingml/2006/picture">
                <pic:pic xmlns:pic="http://schemas.openxmlformats.org/drawingml/2006/picture">
                  <pic:nvPicPr>
                    <pic:cNvPr id="1032" name="図 1"/>
                    <pic:cNvPicPr>
                      <a:picLocks noChangeAspect="1"/>
                    </pic:cNvPicPr>
                  </pic:nvPicPr>
                  <pic:blipFill>
                    <a:blip r:embed="rId8"/>
                    <a:srcRect l="5083" t="18742" r="31325" b="15398"/>
                    <a:stretch>
                      <a:fillRect/>
                    </a:stretch>
                  </pic:blipFill>
                  <pic:spPr>
                    <a:xfrm>
                      <a:off x="0" y="0"/>
                      <a:ext cx="6188710" cy="3488055"/>
                    </a:xfrm>
                    <a:prstGeom prst="rect">
                      <a:avLst/>
                    </a:prstGeom>
                  </pic:spPr>
                </pic:pic>
              </a:graphicData>
            </a:graphic>
          </wp:inline>
        </w:drawing>
      </w:r>
    </w:p>
    <w:p w14:paraId="65140332" w14:textId="77777777" w:rsidR="000415C4" w:rsidRDefault="00000000">
      <w:pPr>
        <w:ind w:firstLineChars="200" w:firstLine="420"/>
        <w:jc w:val="right"/>
      </w:pPr>
      <w:r>
        <w:rPr>
          <w:rFonts w:hint="eastAsia"/>
        </w:rPr>
        <w:t xml:space="preserve">　　　引用元：グーグルマップ　　　　　　　　　　　　　　　　　　　　　　　　　　　　　　　　　　</w:t>
      </w:r>
    </w:p>
    <w:sectPr w:rsidR="000415C4">
      <w:headerReference w:type="default" r:id="rId9"/>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0A4BD" w14:textId="77777777" w:rsidR="005343AA" w:rsidRDefault="005343AA">
      <w:r>
        <w:separator/>
      </w:r>
    </w:p>
  </w:endnote>
  <w:endnote w:type="continuationSeparator" w:id="0">
    <w:p w14:paraId="7E33DD32" w14:textId="77777777" w:rsidR="005343AA" w:rsidRDefault="0053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EDA04" w14:textId="77777777" w:rsidR="005343AA" w:rsidRDefault="005343AA">
      <w:r>
        <w:separator/>
      </w:r>
    </w:p>
  </w:footnote>
  <w:footnote w:type="continuationSeparator" w:id="0">
    <w:p w14:paraId="75176EBB" w14:textId="77777777" w:rsidR="005343AA" w:rsidRDefault="0053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92F66" w14:textId="090C177A" w:rsidR="00DF18B1" w:rsidRDefault="00DF18B1">
    <w:pPr>
      <w:pStyle w:val="a4"/>
      <w:jc w:val="right"/>
    </w:pPr>
  </w:p>
  <w:p w14:paraId="2FED585F" w14:textId="77777777" w:rsidR="00DF18B1" w:rsidRDefault="00DF18B1">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74E8FB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00000002"/>
    <w:multiLevelType w:val="hybridMultilevel"/>
    <w:tmpl w:val="31DC46BC"/>
    <w:lvl w:ilvl="0" w:tplc="A9F803C6">
      <w:numFmt w:val="bullet"/>
      <w:lvlText w:val="・"/>
      <w:lvlJc w:val="left"/>
      <w:pPr>
        <w:ind w:left="360" w:hanging="360"/>
      </w:pPr>
      <w:rPr>
        <w:rFonts w:ascii="游明朝" w:eastAsia="游明朝" w:hAnsi="游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00000003"/>
    <w:multiLevelType w:val="hybridMultilevel"/>
    <w:tmpl w:val="D6BC813E"/>
    <w:lvl w:ilvl="0" w:tplc="8B7A4A54">
      <w:numFmt w:val="bullet"/>
      <w:lvlText w:val="※"/>
      <w:lvlJc w:val="left"/>
      <w:pPr>
        <w:ind w:left="360" w:hanging="360"/>
      </w:pPr>
      <w:rPr>
        <w:rFonts w:ascii="游明朝" w:eastAsia="游明朝" w:hAnsi="游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16cid:durableId="1179392443">
    <w:abstractNumId w:val="0"/>
  </w:num>
  <w:num w:numId="2" w16cid:durableId="226303732">
    <w:abstractNumId w:val="1"/>
  </w:num>
  <w:num w:numId="3" w16cid:durableId="1088116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5C4"/>
    <w:rsid w:val="000415C4"/>
    <w:rsid w:val="00124DBB"/>
    <w:rsid w:val="00143412"/>
    <w:rsid w:val="00196C44"/>
    <w:rsid w:val="001C12C1"/>
    <w:rsid w:val="003932C9"/>
    <w:rsid w:val="003E39C2"/>
    <w:rsid w:val="00403DDD"/>
    <w:rsid w:val="00435D3A"/>
    <w:rsid w:val="00472794"/>
    <w:rsid w:val="004D7376"/>
    <w:rsid w:val="005343AA"/>
    <w:rsid w:val="007A6D7E"/>
    <w:rsid w:val="00824405"/>
    <w:rsid w:val="00A6295E"/>
    <w:rsid w:val="00AB189C"/>
    <w:rsid w:val="00AD73C7"/>
    <w:rsid w:val="00B03AB1"/>
    <w:rsid w:val="00BC63CF"/>
    <w:rsid w:val="00C7162C"/>
    <w:rsid w:val="00DA4249"/>
    <w:rsid w:val="00DF18B1"/>
    <w:rsid w:val="00EF64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10279C"/>
  <w15:chartTrackingRefBased/>
  <w15:docId w15:val="{D7B74B14-4EAB-4A72-B2D8-105C93ABA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character" w:styleId="a8">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rPr>
      <w:rFonts w:eastAsia="ＭＳ 明朝"/>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778</TotalTime>
  <Pages>3</Pages>
  <Words>208</Words>
  <Characters>1187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L02 R05</dc:creator>
  <cp:lastModifiedBy>予防1908-5</cp:lastModifiedBy>
  <cp:revision>49</cp:revision>
  <cp:lastPrinted>2024-11-01T04:43:00Z</cp:lastPrinted>
  <dcterms:created xsi:type="dcterms:W3CDTF">2024-10-21T01:58:00Z</dcterms:created>
  <dcterms:modified xsi:type="dcterms:W3CDTF">2026-09-15T07:55:00Z</dcterms:modified>
</cp:coreProperties>
</file>